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D7459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4C8B6D6" wp14:editId="32172A9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F6428" w:rsidP="00855BF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855BF9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855BF9">
              <w:rPr>
                <w:sz w:val="28"/>
              </w:rPr>
              <w:t>6</w:t>
            </w:r>
            <w:r>
              <w:rPr>
                <w:sz w:val="28"/>
              </w:rPr>
              <w:t>.2020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D74594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401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B3AAB" w:rsidP="009D188D">
            <w:pPr>
              <w:jc w:val="both"/>
              <w:rPr>
                <w:sz w:val="27"/>
                <w:szCs w:val="27"/>
              </w:rPr>
            </w:pPr>
            <w:r w:rsidRPr="006B3AAB">
              <w:rPr>
                <w:sz w:val="28"/>
                <w:szCs w:val="28"/>
              </w:rPr>
              <w:t>О проекте решения Совета депутатов города Новосибирска «О признании утратившим силу подпункта 1.6 пункта 1 статьи 10 и приостановлении действия отдельных положений Положения о бюджетном процессе в городе Новосибирске, утвержденного решением Совета депутатов города Новосибирска от 09.10.2007 № 750</w:t>
            </w:r>
            <w:r w:rsidR="004D4A5F">
              <w:rPr>
                <w:sz w:val="28"/>
                <w:szCs w:val="28"/>
              </w:rPr>
              <w:t>»</w:t>
            </w:r>
            <w:r w:rsidRPr="006B3AAB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6B3AAB" w:rsidRPr="006B3AAB">
        <w:rPr>
          <w:szCs w:val="28"/>
        </w:rPr>
        <w:t>О признании утратившим силу подпункта 1.6 пункта 1 статьи 10 и приостановлении действия отдельных положений Положения о бюджетном процессе в городе Новосибирске, утвержденного решением Совета депутатов города Новосибирска от 09.10.2007 № 750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4A5F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3AAB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74594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6635B-ACA0-4C3E-830B-72075A93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2020-06-18T08:27:00Z</cp:lastPrinted>
  <dcterms:created xsi:type="dcterms:W3CDTF">2020-06-18T08:27:00Z</dcterms:created>
  <dcterms:modified xsi:type="dcterms:W3CDTF">2020-06-18T08:27:00Z</dcterms:modified>
</cp:coreProperties>
</file>